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B6" w:rsidRDefault="00953AB6" w:rsidP="00953AB6">
      <w:r>
        <w:rPr>
          <w:sz w:val="32"/>
          <w:szCs w:val="32"/>
        </w:rPr>
        <w:t>Доклад об осуществлении государственного контроля (надзора),</w:t>
      </w:r>
      <w:r w:rsidR="00440206">
        <w:rPr>
          <w:sz w:val="32"/>
          <w:szCs w:val="32"/>
        </w:rPr>
        <w:t xml:space="preserve"> муниципального контроля за 2020</w:t>
      </w:r>
      <w:r>
        <w:rPr>
          <w:sz w:val="32"/>
          <w:szCs w:val="32"/>
        </w:rPr>
        <w:t xml:space="preserve"> год</w:t>
      </w:r>
    </w:p>
    <w:p w:rsidR="00D82476" w:rsidRPr="00755FAF" w:rsidRDefault="00D82476" w:rsidP="000854FC"/>
    <w:p w:rsidR="00D82476" w:rsidRPr="00755FAF" w:rsidRDefault="00D82476" w:rsidP="000854FC"/>
    <w:p w:rsidR="00D82476" w:rsidRPr="00755FAF" w:rsidRDefault="00D82476" w:rsidP="000854FC"/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Состояние нормативно-правового регулирования в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D82476" w:rsidRDefault="00D82476" w:rsidP="000854FC">
      <w:pPr>
        <w:rPr>
          <w:sz w:val="32"/>
          <w:szCs w:val="32"/>
        </w:rPr>
      </w:pPr>
    </w:p>
    <w:p w:rsidR="00D82476" w:rsidRPr="00B44193" w:rsidRDefault="00D82476" w:rsidP="000854FC">
      <w:pPr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Осуществление муниципального контроля осуществляется в соответствии с: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Земельным кодексом Российской Федерации;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Кодексом Российской Федерации об административно-правовых нарушениях;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Гражданским кодексом Российской Федерации, Земельным кодексом Российской Федерации;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Лесной кодекс Российской Федерации;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Федеральным законом от 06.10.2003 г. № 131-ФЗ «Об общих принципах организации местного самоуправления в Российской Федерации»;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Федеральным законом от 11.10.1991 № 137-ФЗ «О введении в действие Земельного кодекса Российской Федерации»;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Федеральный закон от 11.11.2003 № 138 «О лотереях»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Постановлением Правительства Российской Федерации № 689 от 15.11.2006 г. «О государственном земельном контроле»;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Уставом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>района Новосибирской области;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Положениями об организации муниципального контроля,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>района Новосибирской области;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lastRenderedPageBreak/>
        <w:t xml:space="preserve">Административными регламентами осуществления муниципального контроля на территории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>района Новосибирской области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Муниципальные нормативные правовые акты, регулирующие осуществление муниципального контроля размещены на сайте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 xml:space="preserve">района Новосибирской области – </w:t>
      </w:r>
      <w:hyperlink r:id="rId7" w:history="1">
        <w:r>
          <w:rPr>
            <w:rStyle w:val="a7"/>
          </w:rPr>
          <w:t>http://admtabul.nso.ru/</w:t>
        </w:r>
      </w:hyperlink>
    </w:p>
    <w:p w:rsidR="00D82476" w:rsidRPr="00E823FF" w:rsidRDefault="00D82476" w:rsidP="000854FC">
      <w:pPr>
        <w:rPr>
          <w:sz w:val="32"/>
          <w:szCs w:val="32"/>
        </w:rPr>
      </w:pP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B44193" w:rsidRDefault="00D82476" w:rsidP="000854FC">
      <w:pPr>
        <w:ind w:firstLine="360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Организация исполнения муниципального контроля на территории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осуществляется администрацией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(далее – орган муниципального контроля). </w:t>
      </w:r>
    </w:p>
    <w:p w:rsidR="00D82476" w:rsidRDefault="00D82476" w:rsidP="000854FC">
      <w:pPr>
        <w:ind w:firstLine="360"/>
        <w:jc w:val="both"/>
        <w:rPr>
          <w:color w:val="030000"/>
          <w:sz w:val="32"/>
          <w:szCs w:val="32"/>
        </w:rPr>
      </w:pPr>
      <w:r w:rsidRPr="00B44193">
        <w:rPr>
          <w:color w:val="030000"/>
          <w:sz w:val="32"/>
          <w:szCs w:val="32"/>
        </w:rPr>
        <w:t xml:space="preserve"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</w:t>
      </w:r>
      <w:r>
        <w:rPr>
          <w:color w:val="030000"/>
          <w:sz w:val="32"/>
          <w:szCs w:val="32"/>
        </w:rPr>
        <w:t xml:space="preserve">Чистоозерного </w:t>
      </w:r>
      <w:r w:rsidRPr="00B44193">
        <w:rPr>
          <w:color w:val="030000"/>
          <w:sz w:val="32"/>
          <w:szCs w:val="32"/>
        </w:rPr>
        <w:t>района, организациями, общественными объединениями, а также гражданами.</w:t>
      </w:r>
    </w:p>
    <w:p w:rsidR="00D82476" w:rsidRDefault="00D82476" w:rsidP="000854FC">
      <w:pPr>
        <w:ind w:firstLine="360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Муниципальный лесной контроль</w:t>
      </w:r>
      <w:r w:rsidRPr="009148F3">
        <w:rPr>
          <w:sz w:val="32"/>
          <w:szCs w:val="32"/>
        </w:rPr>
        <w:t xml:space="preserve"> </w:t>
      </w:r>
      <w:r>
        <w:rPr>
          <w:sz w:val="32"/>
          <w:szCs w:val="32"/>
        </w:rPr>
        <w:t>осуществляется на основании постановления администрации Табулгинского сельсовета № 36 от 14.11.2017г. «Об утверждении административного регламента, осуществляющего муниципальный лесной контроль на территории администрации Табулгинского сельсовета».</w:t>
      </w:r>
    </w:p>
    <w:p w:rsidR="00D82476" w:rsidRDefault="00D82476" w:rsidP="000854FC">
      <w:pPr>
        <w:ind w:firstLine="360"/>
        <w:jc w:val="both"/>
        <w:rPr>
          <w:sz w:val="32"/>
          <w:szCs w:val="32"/>
        </w:rPr>
      </w:pPr>
      <w:r>
        <w:rPr>
          <w:sz w:val="32"/>
          <w:szCs w:val="32"/>
        </w:rPr>
        <w:t>Обеспечение сохранности автомобильных дорог</w:t>
      </w:r>
      <w:r w:rsidRPr="009148F3">
        <w:rPr>
          <w:sz w:val="32"/>
          <w:szCs w:val="32"/>
        </w:rPr>
        <w:t xml:space="preserve"> </w:t>
      </w:r>
      <w:r>
        <w:rPr>
          <w:sz w:val="32"/>
          <w:szCs w:val="32"/>
        </w:rPr>
        <w:t>осуществляется на основании постановления администрации Табулгинского сельсовета № 32 от 24.08.2017г. «Об утверждении Технологической карты межведомственного взаимодействия в электронном виде при осуществлении муниципального контроля за обеспечением сохранности автомобильных дорог местного значения в границах администрации Табулгинского сельсовета Чистоозерного района Новосибирской области».</w:t>
      </w:r>
    </w:p>
    <w:p w:rsidR="00D82476" w:rsidRDefault="00D82476" w:rsidP="000854FC">
      <w:pPr>
        <w:ind w:firstLine="360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Муниципальный жилищный контроль</w:t>
      </w:r>
      <w:r w:rsidRPr="009148F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осуществляется на основании постановления администрации Табулгинского сельсовета № 31 от 24.08.2017г. «Об утверждении Технологической </w:t>
      </w:r>
      <w:r>
        <w:rPr>
          <w:sz w:val="32"/>
          <w:szCs w:val="32"/>
        </w:rPr>
        <w:lastRenderedPageBreak/>
        <w:t>карты межведомственного взаимодействия в электронном виде при осуществлении муниципального жилищного контроля на территории администрации Табулгинского сельсовета Чистоозерного района Новосибирской области</w:t>
      </w:r>
      <w:r w:rsidR="00440206">
        <w:rPr>
          <w:sz w:val="32"/>
          <w:szCs w:val="32"/>
        </w:rPr>
        <w:t>».</w:t>
      </w:r>
    </w:p>
    <w:p w:rsidR="00D82476" w:rsidRPr="00B44193" w:rsidRDefault="00D82476" w:rsidP="00B538C3">
      <w:pPr>
        <w:ind w:firstLine="360"/>
        <w:jc w:val="both"/>
        <w:rPr>
          <w:sz w:val="32"/>
          <w:szCs w:val="32"/>
        </w:rPr>
      </w:pPr>
      <w:r>
        <w:rPr>
          <w:sz w:val="32"/>
          <w:szCs w:val="32"/>
        </w:rPr>
        <w:t>Контроль пожарной безопасности</w:t>
      </w:r>
      <w:r w:rsidRPr="009148F3">
        <w:rPr>
          <w:sz w:val="32"/>
          <w:szCs w:val="32"/>
        </w:rPr>
        <w:t xml:space="preserve"> </w:t>
      </w:r>
      <w:r>
        <w:rPr>
          <w:sz w:val="32"/>
          <w:szCs w:val="32"/>
        </w:rPr>
        <w:t>осуществляется на основании постановления администрации Табулгинского сельсовета № 36 от 08.02.2017г. «Об утверждении Положения</w:t>
      </w:r>
      <w:bookmarkStart w:id="0" w:name="_GoBack"/>
      <w:bookmarkEnd w:id="0"/>
      <w:r>
        <w:rPr>
          <w:sz w:val="32"/>
          <w:szCs w:val="32"/>
        </w:rPr>
        <w:t xml:space="preserve"> об организации общественного контроля за обеспечением                                                                                                                                                                                             пожарной безопасности на территории Табулгинского МО».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016FAC" w:rsidRDefault="00440206" w:rsidP="00016FAC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2020</w:t>
      </w:r>
      <w:r w:rsidR="00D82476" w:rsidRPr="00016FAC">
        <w:rPr>
          <w:sz w:val="32"/>
          <w:szCs w:val="32"/>
        </w:rPr>
        <w:t xml:space="preserve"> году денежные средства в бюджете на обеспечение функций по осуществлению муниципального контроля не предусмотрены. 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Ответственным исполнителем муниципального контроля является специалист администрации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>сельсовета, квалификация специалиста соответствует направлению деятельности, которую он осуществляет. Мероприятий</w:t>
      </w:r>
      <w:r w:rsidR="00440206">
        <w:rPr>
          <w:sz w:val="32"/>
          <w:szCs w:val="32"/>
        </w:rPr>
        <w:t xml:space="preserve"> по повышению квалификации в 2020</w:t>
      </w:r>
      <w:r>
        <w:rPr>
          <w:sz w:val="32"/>
          <w:szCs w:val="32"/>
        </w:rPr>
        <w:t xml:space="preserve"> году</w:t>
      </w:r>
      <w:r w:rsidRPr="00B44193">
        <w:rPr>
          <w:sz w:val="32"/>
          <w:szCs w:val="32"/>
        </w:rPr>
        <w:t xml:space="preserve"> не проводилось.</w:t>
      </w:r>
    </w:p>
    <w:p w:rsidR="00D82476" w:rsidRPr="00B44193" w:rsidRDefault="00D82476" w:rsidP="00953AB6">
      <w:pPr>
        <w:spacing w:before="240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 К проведению муниципального контроля эксперты, представители экспертных организаций в</w:t>
      </w:r>
      <w:r>
        <w:rPr>
          <w:sz w:val="32"/>
          <w:szCs w:val="32"/>
        </w:rPr>
        <w:t xml:space="preserve"> </w:t>
      </w:r>
      <w:r w:rsidR="00440206">
        <w:rPr>
          <w:sz w:val="32"/>
          <w:szCs w:val="32"/>
        </w:rPr>
        <w:t>2020</w:t>
      </w:r>
      <w:r>
        <w:rPr>
          <w:sz w:val="32"/>
          <w:szCs w:val="32"/>
        </w:rPr>
        <w:t xml:space="preserve"> году</w:t>
      </w:r>
      <w:r w:rsidRPr="00B44193">
        <w:rPr>
          <w:sz w:val="32"/>
          <w:szCs w:val="32"/>
        </w:rPr>
        <w:t xml:space="preserve"> не привлекались.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B44193" w:rsidRDefault="00D82476" w:rsidP="00645E8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За отчетный период проверок не проводилось</w:t>
      </w:r>
      <w:r w:rsidRPr="00B44193">
        <w:rPr>
          <w:sz w:val="32"/>
          <w:szCs w:val="32"/>
        </w:rPr>
        <w:t xml:space="preserve">  в отношении юридических лиц и индивидуальных предпринимателей.</w:t>
      </w:r>
    </w:p>
    <w:p w:rsidR="00D82476" w:rsidRPr="00B44193" w:rsidRDefault="00D82476" w:rsidP="00953AB6">
      <w:pPr>
        <w:spacing w:before="240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lastRenderedPageBreak/>
        <w:t>Раздел 5.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D82476" w:rsidRDefault="00D82476" w:rsidP="000854FC">
      <w:pPr>
        <w:rPr>
          <w:sz w:val="32"/>
          <w:szCs w:val="32"/>
        </w:rPr>
      </w:pPr>
    </w:p>
    <w:p w:rsidR="00D82476" w:rsidRPr="00B44193" w:rsidRDefault="00D82476" w:rsidP="000854FC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С целью предотвращений нарушений со стороны юридических лиц и индивидуальных предпринимателей, в отношении которых проводятся проверки органами контроля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 xml:space="preserve">района Новосибирской области проводятся кустовые семинары, расширенные совещания, индивидуальные встречи. </w:t>
      </w:r>
    </w:p>
    <w:p w:rsidR="00D82476" w:rsidRPr="00B44193" w:rsidRDefault="00D82476" w:rsidP="000854FC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Специалисты органов контроля принимают участие в сходах граждан, в семинарах, организуемых юридическими лицами и индивидуальными предпринимателями.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Анализ и оценка эффективности государственного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82476" w:rsidRPr="00B44193" w:rsidRDefault="00D82476" w:rsidP="00953AB6">
      <w:pPr>
        <w:pStyle w:val="Default"/>
        <w:spacing w:before="240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Внеплановых проверок не проводилось, так как случаев причинения субъектами, относящимися к поднадзорной сфере,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не выявлено. </w:t>
      </w: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82476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</w:p>
    <w:p w:rsidR="00D82476" w:rsidRPr="00B44193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Эффективность муниципального контроля находится </w:t>
      </w:r>
      <w:r w:rsidRPr="00B44193">
        <w:rPr>
          <w:bCs/>
          <w:sz w:val="32"/>
          <w:szCs w:val="32"/>
        </w:rPr>
        <w:t xml:space="preserve">на невысоком </w:t>
      </w:r>
      <w:r w:rsidRPr="00B44193">
        <w:rPr>
          <w:sz w:val="32"/>
          <w:szCs w:val="32"/>
        </w:rPr>
        <w:t xml:space="preserve">уровне. </w:t>
      </w:r>
      <w:r>
        <w:rPr>
          <w:sz w:val="32"/>
          <w:szCs w:val="32"/>
        </w:rPr>
        <w:t xml:space="preserve">Табулгинский </w:t>
      </w:r>
      <w:r w:rsidRPr="00B44193">
        <w:rPr>
          <w:sz w:val="32"/>
          <w:szCs w:val="32"/>
        </w:rPr>
        <w:t xml:space="preserve">сельсовет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 xml:space="preserve">района Новосибирской области в силу недостатка финансовых, кадровых и материально-технических средств не осуществляет все закрепленные за ним в нормативно-правовой базе виды </w:t>
      </w:r>
      <w:r w:rsidRPr="00B44193">
        <w:rPr>
          <w:sz w:val="32"/>
          <w:szCs w:val="32"/>
        </w:rPr>
        <w:lastRenderedPageBreak/>
        <w:t xml:space="preserve">муниципального контроля. Реально </w:t>
      </w:r>
      <w:r w:rsidR="00440206" w:rsidRPr="00B44193">
        <w:rPr>
          <w:sz w:val="32"/>
          <w:szCs w:val="32"/>
        </w:rPr>
        <w:t>осуществляется только</w:t>
      </w:r>
      <w:r w:rsidRPr="00B44193">
        <w:rPr>
          <w:sz w:val="32"/>
          <w:szCs w:val="32"/>
        </w:rPr>
        <w:t xml:space="preserve"> муниципальный земельный контроль и то только раз в три года.  </w:t>
      </w:r>
    </w:p>
    <w:p w:rsidR="00D82476" w:rsidRPr="00B44193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Количество проверок, как правило, незначительно, в том числе и потому, что специалисты администраций, на которых возложены обязанности по муниципальному контролю, исполняют не только полномочия по контролю, но и другие полномочия. 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Новосибирской области, муниципальными правовыми актами администрации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сельсовета. </w:t>
      </w:r>
    </w:p>
    <w:p w:rsidR="00D82476" w:rsidRPr="005F64C2" w:rsidRDefault="00D82476" w:rsidP="009F5A4F">
      <w:pPr>
        <w:jc w:val="both"/>
        <w:rPr>
          <w:sz w:val="32"/>
          <w:szCs w:val="32"/>
        </w:rPr>
      </w:pPr>
      <w:r w:rsidRPr="00B44193">
        <w:rPr>
          <w:color w:val="030000"/>
          <w:sz w:val="32"/>
          <w:szCs w:val="32"/>
        </w:rPr>
        <w:t xml:space="preserve">Повышению эффективности осуществления муниципального контроля будет способствовать: </w:t>
      </w:r>
      <w:r w:rsidRPr="00B44193">
        <w:rPr>
          <w:color w:val="030000"/>
          <w:sz w:val="32"/>
          <w:szCs w:val="32"/>
        </w:rPr>
        <w:br/>
        <w:t xml:space="preserve">- отдельное финансирование вопросов,  связанных с осуществлением муниципального контроля; </w:t>
      </w:r>
      <w:r w:rsidRPr="00B44193">
        <w:rPr>
          <w:color w:val="030000"/>
          <w:sz w:val="32"/>
          <w:szCs w:val="32"/>
        </w:rPr>
        <w:br/>
        <w:t xml:space="preserve">-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 w:rsidRPr="00B44193">
        <w:rPr>
          <w:color w:val="030000"/>
          <w:sz w:val="32"/>
          <w:szCs w:val="32"/>
        </w:rPr>
        <w:br/>
        <w:t>- систематическое проведение практических семинаров по вопросам осуществления муниципального контроля.</w:t>
      </w:r>
    </w:p>
    <w:p w:rsidR="00D82476" w:rsidRPr="00B34110" w:rsidRDefault="00D82476" w:rsidP="000854FC">
      <w:pPr>
        <w:rPr>
          <w:sz w:val="32"/>
          <w:szCs w:val="32"/>
        </w:rPr>
      </w:pPr>
    </w:p>
    <w:p w:rsidR="00953AB6" w:rsidRPr="00440206" w:rsidRDefault="00953AB6" w:rsidP="00953AB6">
      <w:pPr>
        <w:rPr>
          <w:sz w:val="32"/>
          <w:szCs w:val="32"/>
        </w:rPr>
      </w:pPr>
    </w:p>
    <w:p w:rsidR="00953AB6" w:rsidRPr="00886888" w:rsidRDefault="00953AB6" w:rsidP="0095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D82476" w:rsidRPr="00B34110" w:rsidRDefault="00D82476" w:rsidP="000854FC">
      <w:pPr>
        <w:rPr>
          <w:sz w:val="32"/>
          <w:szCs w:val="32"/>
        </w:rPr>
      </w:pPr>
    </w:p>
    <w:p w:rsidR="00D82476" w:rsidRPr="00B34110" w:rsidRDefault="00D82476" w:rsidP="000854FC">
      <w:pPr>
        <w:rPr>
          <w:sz w:val="32"/>
          <w:szCs w:val="32"/>
        </w:rPr>
      </w:pPr>
    </w:p>
    <w:p w:rsidR="00D82476" w:rsidRDefault="00D82476"/>
    <w:sectPr w:rsidR="00D82476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C94" w:rsidRDefault="00237C94" w:rsidP="00AB6D78">
      <w:r>
        <w:separator/>
      </w:r>
    </w:p>
  </w:endnote>
  <w:endnote w:type="continuationSeparator" w:id="0">
    <w:p w:rsidR="00237C94" w:rsidRDefault="00237C94" w:rsidP="00AB6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76" w:rsidRDefault="004C6ECA">
    <w:pPr>
      <w:pStyle w:val="a5"/>
      <w:jc w:val="center"/>
    </w:pPr>
    <w:r>
      <w:fldChar w:fldCharType="begin"/>
    </w:r>
    <w:r w:rsidR="0030567E">
      <w:instrText xml:space="preserve"> PAGE   \* MERGEFORMAT </w:instrText>
    </w:r>
    <w:r>
      <w:fldChar w:fldCharType="separate"/>
    </w:r>
    <w:r w:rsidR="00FE0F2F">
      <w:rPr>
        <w:noProof/>
      </w:rPr>
      <w:t>3</w:t>
    </w:r>
    <w:r>
      <w:rPr>
        <w:noProof/>
      </w:rPr>
      <w:fldChar w:fldCharType="end"/>
    </w:r>
  </w:p>
  <w:p w:rsidR="00D82476" w:rsidRDefault="00D824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C94" w:rsidRDefault="00237C94" w:rsidP="00AB6D78">
      <w:r>
        <w:separator/>
      </w:r>
    </w:p>
  </w:footnote>
  <w:footnote w:type="continuationSeparator" w:id="0">
    <w:p w:rsidR="00237C94" w:rsidRDefault="00237C94" w:rsidP="00AB6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76" w:rsidRPr="00404177" w:rsidRDefault="00D82476" w:rsidP="0040417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35AE7"/>
    <w:multiLevelType w:val="hybridMultilevel"/>
    <w:tmpl w:val="44CEF0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4FC"/>
    <w:rsid w:val="00016FAC"/>
    <w:rsid w:val="000277FC"/>
    <w:rsid w:val="00082107"/>
    <w:rsid w:val="000854FC"/>
    <w:rsid w:val="00097673"/>
    <w:rsid w:val="000B2293"/>
    <w:rsid w:val="000F3A50"/>
    <w:rsid w:val="00100887"/>
    <w:rsid w:val="00112642"/>
    <w:rsid w:val="0013212C"/>
    <w:rsid w:val="001A711A"/>
    <w:rsid w:val="001C5659"/>
    <w:rsid w:val="00231096"/>
    <w:rsid w:val="00237C94"/>
    <w:rsid w:val="0030567E"/>
    <w:rsid w:val="00386517"/>
    <w:rsid w:val="00404177"/>
    <w:rsid w:val="00440206"/>
    <w:rsid w:val="0044349B"/>
    <w:rsid w:val="004C6ECA"/>
    <w:rsid w:val="00512CBD"/>
    <w:rsid w:val="005542D8"/>
    <w:rsid w:val="005C546C"/>
    <w:rsid w:val="005F64C2"/>
    <w:rsid w:val="00645E89"/>
    <w:rsid w:val="006C6CAC"/>
    <w:rsid w:val="007045CD"/>
    <w:rsid w:val="00755FAF"/>
    <w:rsid w:val="007B159E"/>
    <w:rsid w:val="00886888"/>
    <w:rsid w:val="008A0D63"/>
    <w:rsid w:val="008E158E"/>
    <w:rsid w:val="00905ADA"/>
    <w:rsid w:val="009148F3"/>
    <w:rsid w:val="0094378F"/>
    <w:rsid w:val="00953AB6"/>
    <w:rsid w:val="009F5A4F"/>
    <w:rsid w:val="00AB6D78"/>
    <w:rsid w:val="00B34110"/>
    <w:rsid w:val="00B3694F"/>
    <w:rsid w:val="00B44193"/>
    <w:rsid w:val="00B538C3"/>
    <w:rsid w:val="00C71966"/>
    <w:rsid w:val="00C743B6"/>
    <w:rsid w:val="00CA0F7D"/>
    <w:rsid w:val="00CF429A"/>
    <w:rsid w:val="00D12695"/>
    <w:rsid w:val="00D51102"/>
    <w:rsid w:val="00D82476"/>
    <w:rsid w:val="00E07B13"/>
    <w:rsid w:val="00E823FF"/>
    <w:rsid w:val="00EA2E70"/>
    <w:rsid w:val="00EB2CAA"/>
    <w:rsid w:val="00F828AB"/>
    <w:rsid w:val="00F97DF6"/>
    <w:rsid w:val="00FD4244"/>
    <w:rsid w:val="00FD47E6"/>
    <w:rsid w:val="00FE0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F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5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854F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854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854F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854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7">
    <w:name w:val="Hyperlink"/>
    <w:uiPriority w:val="99"/>
    <w:rsid w:val="00645E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mtabul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1142</Words>
  <Characters>6513</Characters>
  <Application>Microsoft Office Word</Application>
  <DocSecurity>0</DocSecurity>
  <Lines>54</Lines>
  <Paragraphs>15</Paragraphs>
  <ScaleCrop>false</ScaleCrop>
  <Company>Grizli777</Company>
  <LinksUpToDate>false</LinksUpToDate>
  <CharactersWithSpaces>7640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2023-04-13T03:24:00Z</dcterms:created>
  <dcterms:modified xsi:type="dcterms:W3CDTF">2023-04-13T03:24:00Z</dcterms:modified>
</cp:coreProperties>
</file>